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8"/>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hAnsiTheme="minorEastAsia" w:eastAsiaTheme="minorEastAsia" w:cstheme="minorEastAsia"/>
          <w:sz w:val="44"/>
          <w:szCs w:val="44"/>
          <w:lang w:val="en-US" w:eastAsia="zh-CN"/>
        </w:rPr>
        <w:t>一次性套管穿刺器</w:t>
      </w:r>
      <w:r>
        <w:rPr>
          <w:rFonts w:hint="eastAsia" w:ascii="GWZT-EN" w:hAnsiTheme="minorEastAsia" w:eastAsiaTheme="minorEastAsia" w:cstheme="minorEastAsia"/>
          <w:sz w:val="44"/>
          <w:szCs w:val="44"/>
          <w:lang w:val="en-US" w:eastAsia="zh-CN"/>
        </w:rPr>
        <w:t>（耗材）</w:t>
      </w:r>
      <w:r>
        <w:rPr>
          <w:rFonts w:hint="eastAsia" w:hAnsiTheme="minorEastAsia" w:eastAsiaTheme="minorEastAsia" w:cstheme="minorEastAsia"/>
          <w:sz w:val="44"/>
          <w:szCs w:val="44"/>
          <w:lang w:val="en-US" w:eastAsia="zh-CN"/>
        </w:rPr>
        <w:t>的</w:t>
      </w: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一次性套管穿刺器</w:t>
            </w:r>
            <w:r>
              <w:rPr>
                <w:rFonts w:hint="eastAsia" w:asciiTheme="minorEastAsia" w:hAnsiTheme="minorEastAsia" w:eastAsiaTheme="minorEastAsia" w:cstheme="minorEastAsia"/>
                <w:b w:val="0"/>
                <w:bCs w:val="0"/>
                <w:color w:val="000000"/>
                <w:sz w:val="24"/>
                <w:szCs w:val="24"/>
              </w:rPr>
              <w:t>（耗材）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按需</w:t>
            </w:r>
            <w:r>
              <w:rPr>
                <w:rFonts w:hint="eastAsia" w:asciiTheme="minorEastAsia" w:hAnsiTheme="minorEastAsia" w:eastAsiaTheme="minorEastAsia" w:cstheme="minorEastAsia"/>
                <w:b w:val="0"/>
                <w:bCs w:val="0"/>
                <w:color w:val="000000"/>
                <w:sz w:val="24"/>
                <w:szCs w:val="24"/>
                <w:lang w:val="en-US" w:eastAsia="zh-CN"/>
              </w:rPr>
              <w:t>采购</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1</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所提供产品需在安徽省网采平台内</w:t>
            </w:r>
            <w:r>
              <w:rPr>
                <w:rFonts w:hint="eastAsia" w:asciiTheme="minorEastAsia" w:hAnsiTheme="minorEastAsia" w:eastAsiaTheme="minorEastAsia"/>
                <w:sz w:val="24"/>
                <w:szCs w:val="24"/>
              </w:rPr>
              <w:t>交易产品</w:t>
            </w:r>
            <w:r>
              <w:rPr>
                <w:rFonts w:hint="eastAsia" w:asciiTheme="minorEastAsia" w:hAnsiTheme="minorEastAsia" w:eastAsiaTheme="minorEastAsia" w:cstheme="minorEastAsia"/>
                <w:b w:val="0"/>
                <w:bCs w:val="0"/>
                <w:color w:val="000000"/>
                <w:sz w:val="24"/>
                <w:szCs w:val="24"/>
                <w:lang w:val="en-US" w:eastAsia="zh-CN"/>
              </w:rPr>
              <w:t>，中标后需网采点配送；</w:t>
            </w:r>
          </w:p>
          <w:p w14:paraId="7C0991DA">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3、因供货不及时或者产品质量原因，医院有权终止合同；</w:t>
            </w:r>
          </w:p>
          <w:p w14:paraId="763D61A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4"/>
                <w:szCs w:val="24"/>
                <w:lang w:val="en-US" w:eastAsia="zh-CN"/>
              </w:rPr>
              <w:t>若</w:t>
            </w:r>
            <w:r>
              <w:rPr>
                <w:rFonts w:hint="eastAsia" w:asciiTheme="minorEastAsia" w:hAnsiTheme="minorEastAsia" w:eastAsiaTheme="minorEastAsia" w:cstheme="minorEastAsia"/>
                <w:b w:val="0"/>
                <w:color w:val="000000"/>
                <w:sz w:val="24"/>
                <w:szCs w:val="24"/>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6、合同签订后，成交供应商配送需满足安徽省医疗保障局的相关政策要求和规定。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7、遇国家及省、市级带量采购政策调整，应根据相关要求及时调整价格。</w:t>
            </w:r>
          </w:p>
          <w:p w14:paraId="668C0D84">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8、中标供应商需提供产品的完整资料两套。</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二、性能及参数要求</w:t>
            </w:r>
          </w:p>
          <w:p w14:paraId="2C79558D">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★1、适用范围：供腔镜手术中穿刺体壁后作为内窥镜和手术器械进出体内的通道 ，并可向体内输送CO2气体用；</w:t>
            </w:r>
          </w:p>
          <w:p w14:paraId="08426DBE">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2、该耗材属于安徽省医保平台耗材集中交易目录内产品（提供平台截图）；</w:t>
            </w:r>
          </w:p>
          <w:p w14:paraId="357A588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3、规格：具备多种规格型号，至少需备5#、10#、12#三种规格； </w:t>
            </w:r>
          </w:p>
          <w:p w14:paraId="2288EBC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4、一次性套管穿刺器由穿刺针、穿刺套管、阻气阀、密封阀、密封帽、注气阀等组成；</w:t>
            </w:r>
          </w:p>
          <w:p w14:paraId="1D86BD0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5、具备可视化穿刺针头、稳定性密封系统、增强型螺纹设计，以减少穿刺创伤，满足腔镜手术气腹要求，增加腹壁固定力，防止术中滑脱；</w:t>
            </w:r>
          </w:p>
          <w:p w14:paraId="2573681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6、产品经环氧乙烷等灭菌方式严格灭菌，无菌包装，无菌有效期≥2年；</w:t>
            </w:r>
          </w:p>
          <w:p w14:paraId="4FDD798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7、按需免费提供一次性标本取物袋使用，方便术中标本取出，约2-3个一次性套管穿刺器配套提供1个一次性标本取物袋。</w:t>
            </w:r>
          </w:p>
          <w:p w14:paraId="657BBDC9">
            <w:pPr>
              <w:keepNext w:val="0"/>
              <w:keepLines w:val="0"/>
              <w:pageBreakBefore w:val="0"/>
              <w:widowControl w:val="0"/>
              <w:numPr>
                <w:ilvl w:val="0"/>
                <w:numId w:val="1"/>
              </w:numPr>
              <w:kinsoku/>
              <w:wordWrap/>
              <w:overflowPunct w:val="0"/>
              <w:topLinePunct/>
              <w:autoSpaceDE/>
              <w:autoSpaceDN/>
              <w:bidi w:val="0"/>
              <w:adjustRightInd w:val="0"/>
              <w:snapToGrid/>
              <w:spacing w:line="560" w:lineRule="exact"/>
              <w:ind w:left="0" w:leftChars="0" w:firstLine="0" w:firstLineChars="0"/>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产品限价：</w:t>
            </w:r>
          </w:p>
          <w:p w14:paraId="34C2CD0B">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一次性套管穿刺性，200元/套（中标后需网采点配送）；</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9"/>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0"/>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根据采购人需求按需供货，供货期一年</w:t>
            </w:r>
            <w:bookmarkStart w:id="0" w:name="_GoBack"/>
            <w:bookmarkEnd w:id="0"/>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panose1 w:val="02020400000000000000"/>
    <w:charset w:val="86"/>
    <w:family w:val="auto"/>
    <w:pitch w:val="default"/>
    <w:sig w:usb0="A00002BF" w:usb1="38CF7CFA" w:usb2="00082016" w:usb3="00000000" w:csb0="00040001" w:csb1="00000000"/>
    <w:embedRegular r:id="rId1" w:fontKey="{35F7447A-AD70-4D43-A3E7-A286370900E8}"/>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1E227AE"/>
    <w:rsid w:val="046441B2"/>
    <w:rsid w:val="06B17456"/>
    <w:rsid w:val="0B8855DA"/>
    <w:rsid w:val="11D82756"/>
    <w:rsid w:val="121D48EB"/>
    <w:rsid w:val="124F7451"/>
    <w:rsid w:val="12C82042"/>
    <w:rsid w:val="161F1ADD"/>
    <w:rsid w:val="16C21142"/>
    <w:rsid w:val="19BF23C5"/>
    <w:rsid w:val="1D11136A"/>
    <w:rsid w:val="2253620E"/>
    <w:rsid w:val="25494FD2"/>
    <w:rsid w:val="258E2BE2"/>
    <w:rsid w:val="2CB159B6"/>
    <w:rsid w:val="2E6F28D1"/>
    <w:rsid w:val="2E855672"/>
    <w:rsid w:val="2FC84D50"/>
    <w:rsid w:val="336004DC"/>
    <w:rsid w:val="34026D20"/>
    <w:rsid w:val="370B658B"/>
    <w:rsid w:val="3B8A66F6"/>
    <w:rsid w:val="3C5E1A95"/>
    <w:rsid w:val="404D3763"/>
    <w:rsid w:val="407968F4"/>
    <w:rsid w:val="446E70C1"/>
    <w:rsid w:val="497465F4"/>
    <w:rsid w:val="4E937CBC"/>
    <w:rsid w:val="508267A2"/>
    <w:rsid w:val="50E83EC0"/>
    <w:rsid w:val="52B07656"/>
    <w:rsid w:val="5777152C"/>
    <w:rsid w:val="5A4E7785"/>
    <w:rsid w:val="5B193F77"/>
    <w:rsid w:val="5CBB1A4D"/>
    <w:rsid w:val="5D724229"/>
    <w:rsid w:val="6636653D"/>
    <w:rsid w:val="66E90B75"/>
    <w:rsid w:val="69567A26"/>
    <w:rsid w:val="6CE40709"/>
    <w:rsid w:val="6E704F7A"/>
    <w:rsid w:val="6EE507C8"/>
    <w:rsid w:val="727162DD"/>
    <w:rsid w:val="7637176F"/>
    <w:rsid w:val="77643411"/>
    <w:rsid w:val="78342545"/>
    <w:rsid w:val="7834322A"/>
    <w:rsid w:val="794A0DC8"/>
    <w:rsid w:val="7AB1581D"/>
    <w:rsid w:val="7B952448"/>
    <w:rsid w:val="7FD7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9">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0">
    <w:name w:val="NormalCharacter"/>
    <w:semiHidden/>
    <w:qFormat/>
    <w:uiPriority w:val="0"/>
    <w:rPr>
      <w:rFonts w:ascii="GWZT-EN"/>
    </w:rPr>
  </w:style>
  <w:style w:type="paragraph" w:customStyle="1" w:styleId="11">
    <w:name w:val="表格文字"/>
    <w:basedOn w:val="1"/>
    <w:next w:val="4"/>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1432</Words>
  <Characters>1444</Characters>
  <Lines>0</Lines>
  <Paragraphs>0</Paragraphs>
  <TotalTime>4</TotalTime>
  <ScaleCrop>false</ScaleCrop>
  <LinksUpToDate>false</LinksUpToDate>
  <CharactersWithSpaces>1478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dcterms:modified xsi:type="dcterms:W3CDTF">2025-06-07T02:30:59Z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eyJoZGlkIjoiZWYzZmQ2OTkwYjFjMzc1NGIzYTA4YTc0YTI2M2JlYzMiLCJ1c2VySWQiOiI0NjIxMDQ0ODYifQ==</vt:lpwstr>
  </property>
  <property fmtid="{D5CDD505-2E9C-101B-9397-08002B2CF9AE}" pid="4" name="ICV">
    <vt:lpwstr>E61D832B9C9B4BE4B0327137AE2526D6_12</vt:lpwstr>
  </property>
</Properties>
</file>