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FC07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黄山市中医医院印刷品采购需求</w:t>
      </w:r>
    </w:p>
    <w:p w14:paraId="2AA192B6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一、采购背景</w:t>
      </w:r>
    </w:p>
    <w:p w14:paraId="060452D9"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随着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业务的不断发展，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印刷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品的需求日益增加。为了保证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日常工作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的高效、有序进行，现需对常用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印刷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品进行采购。</w:t>
      </w:r>
    </w:p>
    <w:p w14:paraId="579C3A44"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采购需求：</w:t>
      </w:r>
    </w:p>
    <w:tbl>
      <w:tblPr>
        <w:tblStyle w:val="3"/>
        <w:tblW w:w="8430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22"/>
        <w:gridCol w:w="1169"/>
        <w:gridCol w:w="540"/>
        <w:gridCol w:w="2024"/>
        <w:gridCol w:w="1042"/>
        <w:gridCol w:w="810"/>
      </w:tblGrid>
      <w:tr w14:paraId="7835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  <w:p w14:paraId="7583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</w:t>
            </w:r>
          </w:p>
        </w:tc>
      </w:tr>
      <w:tr w14:paraId="6433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84910" cy="1582420"/>
                  <wp:effectExtent l="0" t="0" r="15240" b="17780"/>
                  <wp:docPr id="1048" name="图片 2" descr="中药袋内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2" descr="中药袋内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27*16cm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多折式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70g牛皮纸折底折边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DA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中药袋（外用）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31570" cy="1509395"/>
                  <wp:effectExtent l="0" t="0" r="11430" b="14605"/>
                  <wp:docPr id="1047" name="图片 1" descr="中药袋外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1" descr="中药袋外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24*15.5cm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C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多折式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70g牛皮纸折底折边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19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9675" cy="1643380"/>
                  <wp:effectExtent l="0" t="0" r="952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9.5*12.5cm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80g双胶糊成品无舌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0.07元/个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F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37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8405" cy="1576070"/>
                  <wp:effectExtent l="0" t="0" r="10795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8.5*11cm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80g双胶糊成品无舌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0.06元/个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7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CC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注射药袋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1210310" cy="1600200"/>
                  <wp:effectExtent l="0" t="0" r="889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13.5*17.5cm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80g双胶糊成品无舌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2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4C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911225" cy="1249680"/>
                  <wp:effectExtent l="0" t="0" r="762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122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33.5*24.3cm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E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120g牛皮纸四开单面印刷糊成品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0.50元/个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C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19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门诊病历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9675" cy="1851660"/>
                  <wp:effectExtent l="0" t="0" r="9525" b="152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21*14cm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6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(内页12张、彩色封面)内芯70g、封面157g铜版纸</w:t>
            </w:r>
          </w:p>
          <w:p w14:paraId="13E8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FA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处方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09675" cy="1744980"/>
                  <wp:effectExtent l="0" t="0" r="9525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19*13cm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E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40g单面印刷，每本100张刷胶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1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44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病人巡视卡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1207770" cy="1752600"/>
                  <wp:effectExtent l="0" t="0" r="1143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14.8*21cm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B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70g（双面印刷），每本100张刷胶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0B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各类表格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具体表格样式根据医院设计要求定制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21*29.7cm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70g（单面印刷），每本100张刷胶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5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49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各类登记本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具体样式根据医院设计要求定制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21*29.7cm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（100页胶装）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内芯70g（双面印刷）、封面120g牛皮印字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6.5元/本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7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各类登记本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具体样式根据医院设计要求定制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21*29.7cm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1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（30页胶装）</w:t>
            </w:r>
          </w:p>
          <w:p w14:paraId="2D16B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内芯70g（双面印刷）、封面120g牛皮印字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3.5元/本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71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投标单价汇总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4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F11694D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1EFB28AA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质量及供货要求</w:t>
      </w:r>
    </w:p>
    <w:p w14:paraId="0D909A58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1、货物质量：</w:t>
      </w:r>
      <w:r>
        <w:rPr>
          <w:rFonts w:hint="eastAsia" w:ascii="宋体" w:hAnsi="宋体" w:eastAsia="宋体" w:cs="宋体"/>
          <w:color w:val="FF0000"/>
          <w:lang w:val="en-US" w:eastAsia="zh-CN"/>
        </w:rPr>
        <w:t>中标方需根据医院的设计要求定制产品，</w:t>
      </w:r>
      <w:r>
        <w:rPr>
          <w:rFonts w:hint="eastAsia" w:ascii="宋体" w:hAnsi="宋体" w:eastAsia="宋体" w:cs="宋体"/>
          <w:color w:val="auto"/>
          <w:lang w:val="en-US" w:eastAsia="zh-CN"/>
        </w:rPr>
        <w:t>所提供的货物必须完全符合国家规定的质量标准和相关行业标准，合同期内采购方均按投标时经确认的样品进行验收。</w:t>
      </w:r>
    </w:p>
    <w:p w14:paraId="1F785BAA"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2、供货要求：中标方根据采购方采购计划进行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供货，不允许超计划供货，超出计划的品种，采购方不予验收入库，由中标方无条件带回。所供货物严格按照采购方要求送至指定地点，并负责运输、上架，摆放整齐。送货时间原则上不得超过2个工作日。</w:t>
      </w:r>
    </w:p>
    <w:p w14:paraId="695C9EDB"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备注：根据采购人需求少量新增的印刷品（清单之外）与总务科、采购中心谈判议价供货；</w:t>
      </w:r>
    </w:p>
    <w:p w14:paraId="250604F8">
      <w:pPr>
        <w:spacing w:line="43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3、验收入库：</w:t>
      </w:r>
    </w:p>
    <w:p w14:paraId="6917C6E7"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（1）货物到场，总务科收货、验收，并由库管签字确认后验收入库。</w:t>
      </w:r>
    </w:p>
    <w:p w14:paraId="52BF9DF8"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（2）如发现中标方以次充好、不按时供货、与样品不一致或造成采购方使用科室投诉的，连续发现三次以上情况的，采购方有权单方面终止或解除合同；如因中标方所供货物不符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，造成罚款等问题，均由成交方承担； 造成不良影响及严重后果的将追究成交方相应的法律责任，并附带承担由此造成的一切损失，终止合同。 </w:t>
      </w:r>
    </w:p>
    <w:p w14:paraId="59A1011B">
      <w:pPr>
        <w:spacing w:line="43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（3）若中标方所供商品存在使用和质量问题，采购方有权拒收，中标方须在1个工作日内无偿更换，直至采购方认可。    </w:t>
      </w:r>
    </w:p>
    <w:p w14:paraId="3FB4FF6D">
      <w:pPr>
        <w:spacing w:line="430" w:lineRule="exact"/>
        <w:rPr>
          <w:rFonts w:hint="eastAsia" w:ascii="宋体" w:hAnsi="宋体" w:eastAsia="宋体" w:cs="宋体"/>
          <w:color w:val="C00000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4、投标单位必须有完善的售后服务体系，中标后须提供一名联系人员姓名、联系方式。</w:t>
      </w:r>
    </w:p>
    <w:p w14:paraId="2E5B1B14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四、报价要求</w:t>
      </w:r>
    </w:p>
    <w:p w14:paraId="58F863FC"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本项目为产</w:t>
      </w:r>
      <w:r>
        <w:rPr>
          <w:rFonts w:hint="eastAsia" w:ascii="宋体" w:hAnsi="宋体" w:eastAsia="宋体" w:cs="宋体"/>
          <w:lang w:val="en-US" w:eastAsia="zh-CN"/>
        </w:rPr>
        <w:t>品单价招标，所有产品按照采购需求列表报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单价和单价汇总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3F49CD44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五、商务要求</w:t>
      </w:r>
    </w:p>
    <w:p w14:paraId="5C5AA045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</w:t>
      </w:r>
    </w:p>
    <w:tbl>
      <w:tblPr>
        <w:tblStyle w:val="3"/>
        <w:tblW w:w="85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8"/>
        <w:gridCol w:w="6175"/>
      </w:tblGrid>
      <w:tr w14:paraId="55AC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 w14:paraId="050E761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36F2483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175" w:type="dxa"/>
            <w:tcBorders>
              <w:bottom w:val="single" w:color="auto" w:sz="4" w:space="0"/>
            </w:tcBorders>
            <w:vAlign w:val="center"/>
          </w:tcPr>
          <w:p w14:paraId="74AF0F1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 w14:paraId="4E4D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093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5C25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6A93"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 w14:paraId="6B15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EB3C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ACEC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供货完成时限的期限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97A"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签订合同后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即开始履约；履约期限1年</w:t>
            </w:r>
          </w:p>
        </w:tc>
      </w:tr>
      <w:tr w14:paraId="5F4C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2439"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3BDC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1C80"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按采购人要求验收合格</w:t>
            </w:r>
          </w:p>
        </w:tc>
      </w:tr>
      <w:tr w14:paraId="6160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A94C"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CF78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8556"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付款人：黄山市中医医院</w:t>
            </w:r>
          </w:p>
          <w:p w14:paraId="05FFA757">
            <w:pPr>
              <w:spacing w:line="500" w:lineRule="exact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付款方式：根据采购人需求按需供货，按月提供相应清单、发票后30日内完成支付。</w:t>
            </w:r>
          </w:p>
        </w:tc>
      </w:tr>
      <w:tr w14:paraId="33FB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8C53">
            <w:pPr>
              <w:spacing w:line="500" w:lineRule="exact"/>
              <w:jc w:val="center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0688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0ADF"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 w14:paraId="095686D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713CF"/>
    <w:multiLevelType w:val="singleLevel"/>
    <w:tmpl w:val="49B713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mQ2OTkwYjFjMzc1NGIzYTA4YTc0YTI2M2JlYzMifQ=="/>
  </w:docVars>
  <w:rsids>
    <w:rsidRoot w:val="00000000"/>
    <w:rsid w:val="09153CCC"/>
    <w:rsid w:val="0A6E77C5"/>
    <w:rsid w:val="0BAF595B"/>
    <w:rsid w:val="0C403756"/>
    <w:rsid w:val="0EA578A0"/>
    <w:rsid w:val="17397720"/>
    <w:rsid w:val="19722A75"/>
    <w:rsid w:val="1A0F5885"/>
    <w:rsid w:val="1C4B7F91"/>
    <w:rsid w:val="1D523DBB"/>
    <w:rsid w:val="1FD96BA6"/>
    <w:rsid w:val="22004736"/>
    <w:rsid w:val="22AA7723"/>
    <w:rsid w:val="25CC77E2"/>
    <w:rsid w:val="2761152D"/>
    <w:rsid w:val="28AE7E4D"/>
    <w:rsid w:val="2BA54F2C"/>
    <w:rsid w:val="2BFD6B16"/>
    <w:rsid w:val="30F81237"/>
    <w:rsid w:val="36383539"/>
    <w:rsid w:val="39094D4C"/>
    <w:rsid w:val="3A19289F"/>
    <w:rsid w:val="3A3E78CD"/>
    <w:rsid w:val="3BE45A00"/>
    <w:rsid w:val="41CA7B86"/>
    <w:rsid w:val="4403117F"/>
    <w:rsid w:val="4642189D"/>
    <w:rsid w:val="466B38E9"/>
    <w:rsid w:val="4A234304"/>
    <w:rsid w:val="4BC1268C"/>
    <w:rsid w:val="51EE23B7"/>
    <w:rsid w:val="52614592"/>
    <w:rsid w:val="568338E1"/>
    <w:rsid w:val="58950C40"/>
    <w:rsid w:val="60BF3DBF"/>
    <w:rsid w:val="660F0161"/>
    <w:rsid w:val="69036813"/>
    <w:rsid w:val="6C0D6A2B"/>
    <w:rsid w:val="6CFF37A0"/>
    <w:rsid w:val="6DB30EAB"/>
    <w:rsid w:val="77A60B5A"/>
    <w:rsid w:val="77F9230D"/>
    <w:rsid w:val="79443A96"/>
    <w:rsid w:val="7ABE277A"/>
    <w:rsid w:val="7DDD542C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1279</Characters>
  <Lines>0</Lines>
  <Paragraphs>0</Paragraphs>
  <TotalTime>30</TotalTime>
  <ScaleCrop>false</ScaleCrop>
  <LinksUpToDate>false</LinksUpToDate>
  <CharactersWithSpaces>1295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2025-09-06T00:33:04Z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1669B3202359438A80918DABECC790A6_12</vt:lpwstr>
  </property>
  <property fmtid="{D5CDD505-2E9C-101B-9397-08002B2CF9AE}" pid="4" name="KSOTemplateDocerSaveRecord">
    <vt:lpwstr>eyJoZGlkIjoiODQzZmJlYTY2NDkwZDdkM2Q5Njc1ZDBiMDBhNmFhMmYifQ==</vt:lpwstr>
  </property>
</Properties>
</file>